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12" w:rsidRDefault="0049208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E543E">
        <w:rPr>
          <w:sz w:val="24"/>
          <w:szCs w:val="24"/>
        </w:rPr>
        <w:t>Mirosławiec dnia 12</w:t>
      </w:r>
      <w:r w:rsidR="00D63503">
        <w:rPr>
          <w:sz w:val="24"/>
          <w:szCs w:val="24"/>
        </w:rPr>
        <w:t>.04</w:t>
      </w:r>
      <w:r w:rsidR="009A0647">
        <w:rPr>
          <w:sz w:val="24"/>
          <w:szCs w:val="24"/>
        </w:rPr>
        <w:t>.</w:t>
      </w:r>
      <w:r w:rsidR="00D63503">
        <w:rPr>
          <w:sz w:val="24"/>
          <w:szCs w:val="24"/>
        </w:rPr>
        <w:t>2016</w:t>
      </w:r>
      <w:r w:rsidR="001D4912">
        <w:rPr>
          <w:sz w:val="24"/>
          <w:szCs w:val="24"/>
        </w:rPr>
        <w:t xml:space="preserve"> r.</w:t>
      </w:r>
    </w:p>
    <w:p w:rsidR="005E6C10" w:rsidRPr="001D4912" w:rsidRDefault="001D491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CB1C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92087" w:rsidRPr="001D4912">
        <w:rPr>
          <w:sz w:val="24"/>
          <w:szCs w:val="24"/>
        </w:rPr>
        <w:t>Ogłoszenie o naborze Wniosków o udzielenie dotacji celowej</w:t>
      </w:r>
      <w:r w:rsidR="00492087">
        <w:rPr>
          <w:sz w:val="28"/>
          <w:szCs w:val="28"/>
        </w:rPr>
        <w:t xml:space="preserve"> </w:t>
      </w:r>
    </w:p>
    <w:p w:rsidR="00492087" w:rsidRDefault="009C5A02" w:rsidP="009C5A02">
      <w:pPr>
        <w:jc w:val="both"/>
      </w:pPr>
      <w:r w:rsidRPr="001D4912">
        <w:t xml:space="preserve"> </w:t>
      </w:r>
      <w:r w:rsidR="00E95138">
        <w:t>Burmistrz</w:t>
      </w:r>
      <w:r w:rsidR="00492087" w:rsidRPr="001D4912">
        <w:t xml:space="preserve"> Mirosławiec ogłasza nabór wniosków o udzielenie dotacji celowej z budżetu Gminy i Miasta Miro</w:t>
      </w:r>
      <w:r w:rsidR="004C7559" w:rsidRPr="001D4912">
        <w:t>sławiec  na finansowanie lub dofinansowanie kosztów</w:t>
      </w:r>
      <w:r w:rsidR="00E622E0">
        <w:t xml:space="preserve"> inwestycji związanych z ochroną</w:t>
      </w:r>
      <w:r w:rsidR="004C7559" w:rsidRPr="001D4912">
        <w:t xml:space="preserve"> </w:t>
      </w:r>
      <w:r w:rsidR="00E95138">
        <w:t>środowiska i gospodarki wodnej</w:t>
      </w:r>
      <w:r w:rsidR="001D4912">
        <w:t xml:space="preserve"> zgodnie z Uchwałą nr V/46/2015 Rady Miejskiej w Mirosławcu z dnia 30 marca 2015 r.</w:t>
      </w:r>
      <w:r w:rsidR="00E95138">
        <w:t xml:space="preserve"> przewidzianych </w:t>
      </w:r>
      <w:r w:rsidR="00D63503">
        <w:t>do realizacji do 15 grudnia 2016</w:t>
      </w:r>
      <w:r w:rsidR="00E95138">
        <w:t xml:space="preserve"> r.</w:t>
      </w:r>
    </w:p>
    <w:p w:rsidR="00E95138" w:rsidRPr="001D4912" w:rsidRDefault="00E95138" w:rsidP="009C5A02">
      <w:pPr>
        <w:jc w:val="both"/>
      </w:pPr>
      <w:r>
        <w:t>Rodzaj zadania:</w:t>
      </w:r>
    </w:p>
    <w:p w:rsidR="009C5A02" w:rsidRPr="001D4912" w:rsidRDefault="009C5A02" w:rsidP="00E95138">
      <w:pPr>
        <w:pStyle w:val="Akapitzlist"/>
        <w:numPr>
          <w:ilvl w:val="0"/>
          <w:numId w:val="1"/>
        </w:numPr>
        <w:jc w:val="both"/>
      </w:pPr>
      <w:r w:rsidRPr="001D4912">
        <w:t xml:space="preserve"> </w:t>
      </w:r>
      <w:r w:rsidR="009B7A1F">
        <w:t>budowa</w:t>
      </w:r>
      <w:r w:rsidR="00E95138">
        <w:t xml:space="preserve"> </w:t>
      </w:r>
      <w:r w:rsidR="009B7A1F">
        <w:t>przydomowych</w:t>
      </w:r>
      <w:r w:rsidR="00E95138">
        <w:t xml:space="preserve"> oczyszczalni ścieków</w:t>
      </w:r>
      <w:r w:rsidRPr="001D4912">
        <w:t xml:space="preserve"> </w:t>
      </w:r>
      <w:r w:rsidRPr="00E95138">
        <w:rPr>
          <w:b/>
        </w:rPr>
        <w:t>za wyjątkiem</w:t>
      </w:r>
      <w:r w:rsidR="00D63503">
        <w:t xml:space="preserve">, </w:t>
      </w:r>
      <w:r w:rsidR="00FC1404">
        <w:t xml:space="preserve"> Obręb Mirosławiec </w:t>
      </w:r>
      <w:r w:rsidRPr="001D4912">
        <w:t>0034.</w:t>
      </w:r>
    </w:p>
    <w:p w:rsidR="009C5A02" w:rsidRPr="001D4912" w:rsidRDefault="00E95138" w:rsidP="009C5A02">
      <w:pPr>
        <w:pStyle w:val="Akapitzlist"/>
        <w:numPr>
          <w:ilvl w:val="0"/>
          <w:numId w:val="1"/>
        </w:numPr>
        <w:jc w:val="both"/>
      </w:pPr>
      <w:r>
        <w:t>zakup</w:t>
      </w:r>
      <w:r w:rsidR="008067CA" w:rsidRPr="001D4912">
        <w:t xml:space="preserve"> i </w:t>
      </w:r>
      <w:r w:rsidR="00E70D7C">
        <w:t>montaż wraz z instalacją</w:t>
      </w:r>
      <w:r w:rsidR="009B7A1F">
        <w:t xml:space="preserve"> </w:t>
      </w:r>
      <w:r w:rsidR="00E622E0">
        <w:t xml:space="preserve"> </w:t>
      </w:r>
      <w:r w:rsidR="008067CA" w:rsidRPr="001D4912">
        <w:t xml:space="preserve">urządzeń do wytwarzania energii </w:t>
      </w:r>
      <w:r w:rsidR="009B7A1F">
        <w:t xml:space="preserve">ze źródeł odnawialnych </w:t>
      </w:r>
      <w:r w:rsidR="008067CA" w:rsidRPr="001D4912">
        <w:t>w systemie centralnego ogrzewania i ciepłej wody ( kolektory słoneczne, pompy ciepła, rekuperatory do mechanicznego odzysku ciepła).</w:t>
      </w:r>
    </w:p>
    <w:p w:rsidR="00E622E0" w:rsidRDefault="009B7A1F" w:rsidP="009B7A1F">
      <w:pPr>
        <w:pStyle w:val="Akapitzlist"/>
        <w:numPr>
          <w:ilvl w:val="0"/>
          <w:numId w:val="1"/>
        </w:numPr>
        <w:jc w:val="both"/>
      </w:pPr>
      <w:r>
        <w:t xml:space="preserve"> usuwanie, transport i unieszkodliwianie</w:t>
      </w:r>
      <w:r w:rsidR="008067CA" w:rsidRPr="001D4912">
        <w:t xml:space="preserve"> materiałów budowlanych  zawierających azbest z budynków mieszkalnych, gospodarczych i innych </w:t>
      </w:r>
      <w:r w:rsidR="00E622E0">
        <w:t xml:space="preserve">przewidzianych do realizacji </w:t>
      </w:r>
      <w:r w:rsidR="008067CA" w:rsidRPr="001D4912">
        <w:t>w 2015 r</w:t>
      </w:r>
      <w:r w:rsidR="00E622E0">
        <w:t>oku.</w:t>
      </w:r>
    </w:p>
    <w:p w:rsidR="009B7A1F" w:rsidRPr="00E02F16" w:rsidRDefault="009A0647" w:rsidP="00DE663B">
      <w:pPr>
        <w:ind w:left="360"/>
        <w:jc w:val="both"/>
        <w:rPr>
          <w:b/>
        </w:rPr>
      </w:pPr>
      <w:r>
        <w:t xml:space="preserve">Termin składania wniosków : </w:t>
      </w:r>
      <w:r w:rsidR="00FC1404">
        <w:rPr>
          <w:b/>
        </w:rPr>
        <w:t>od 18 kwietnia - do 17</w:t>
      </w:r>
      <w:r w:rsidR="00D63503">
        <w:rPr>
          <w:b/>
        </w:rPr>
        <w:t xml:space="preserve"> maja </w:t>
      </w:r>
      <w:r w:rsidR="0059056C">
        <w:rPr>
          <w:b/>
        </w:rPr>
        <w:t>2016</w:t>
      </w:r>
      <w:bookmarkStart w:id="0" w:name="_GoBack"/>
      <w:bookmarkEnd w:id="0"/>
      <w:r w:rsidR="00DE663B" w:rsidRPr="00E02F16">
        <w:rPr>
          <w:b/>
        </w:rPr>
        <w:t xml:space="preserve"> r.</w:t>
      </w:r>
    </w:p>
    <w:p w:rsidR="008067CA" w:rsidRPr="001D4912" w:rsidRDefault="008067CA" w:rsidP="00E622E0">
      <w:pPr>
        <w:spacing w:after="0"/>
        <w:jc w:val="both"/>
      </w:pPr>
      <w:r w:rsidRPr="001D4912">
        <w:t xml:space="preserve">Wysokość dotacji </w:t>
      </w:r>
      <w:r w:rsidR="00E622E0">
        <w:t>na</w:t>
      </w:r>
      <w:r w:rsidRPr="001D4912">
        <w:t xml:space="preserve"> zadania </w:t>
      </w:r>
      <w:r w:rsidR="00E622E0">
        <w:t>wymienione w</w:t>
      </w:r>
      <w:r w:rsidRPr="001D4912">
        <w:t xml:space="preserve"> pkt. 1 i 2 </w:t>
      </w:r>
      <w:r w:rsidRPr="00E622E0">
        <w:rPr>
          <w:b/>
        </w:rPr>
        <w:t xml:space="preserve">wynosi 50% kosztów </w:t>
      </w:r>
      <w:r w:rsidR="00A83201" w:rsidRPr="00E622E0">
        <w:rPr>
          <w:b/>
        </w:rPr>
        <w:t>ich realizacji, jednak nie więcej niż 5 000 zł. ( pięć tysięcy zł).</w:t>
      </w:r>
    </w:p>
    <w:p w:rsidR="00E622E0" w:rsidRDefault="00A83201" w:rsidP="00E622E0">
      <w:pPr>
        <w:spacing w:after="0"/>
        <w:jc w:val="both"/>
        <w:rPr>
          <w:b/>
        </w:rPr>
      </w:pPr>
      <w:r w:rsidRPr="001D4912">
        <w:t xml:space="preserve">Wysokość dotacji </w:t>
      </w:r>
      <w:r w:rsidR="00E622E0">
        <w:t>na</w:t>
      </w:r>
      <w:r w:rsidRPr="001D4912">
        <w:t xml:space="preserve"> zadania </w:t>
      </w:r>
      <w:r w:rsidR="00E622E0">
        <w:t xml:space="preserve">wymienione </w:t>
      </w:r>
      <w:r w:rsidRPr="001D4912">
        <w:t xml:space="preserve">w pkt 3 </w:t>
      </w:r>
      <w:r w:rsidRPr="00E622E0">
        <w:rPr>
          <w:b/>
        </w:rPr>
        <w:t>wynosi 100%  kosztów ich realizacji, jednak nie więcej niż 6 000 zł ( sześć tysięcy zł).</w:t>
      </w:r>
    </w:p>
    <w:p w:rsidR="00A83201" w:rsidRPr="00E622E0" w:rsidRDefault="00A83201" w:rsidP="00E622E0">
      <w:pPr>
        <w:spacing w:after="0"/>
        <w:jc w:val="both"/>
        <w:rPr>
          <w:b/>
        </w:rPr>
      </w:pPr>
      <w:r w:rsidRPr="001D4912">
        <w:t xml:space="preserve">O dotacje mogą ubiegać się podmioty  wymienione w art. 403 ust. 4 ustawy z dnia 27 kwietnia 2001 r. Prawo Ochrony Środowiska (tj. Dz. U. 2013 r., poz. 1232 z </w:t>
      </w:r>
      <w:proofErr w:type="spellStart"/>
      <w:r w:rsidRPr="001D4912">
        <w:t>późn</w:t>
      </w:r>
      <w:proofErr w:type="spellEnd"/>
      <w:r w:rsidRPr="001D4912">
        <w:t xml:space="preserve">. zm.), </w:t>
      </w:r>
      <w:proofErr w:type="spellStart"/>
      <w:r w:rsidRPr="001D4912">
        <w:t>tj</w:t>
      </w:r>
      <w:proofErr w:type="spellEnd"/>
    </w:p>
    <w:p w:rsidR="00A83201" w:rsidRPr="001D4912" w:rsidRDefault="00E622E0" w:rsidP="00A83201">
      <w:pPr>
        <w:pStyle w:val="Akapitzlist"/>
        <w:numPr>
          <w:ilvl w:val="0"/>
          <w:numId w:val="2"/>
        </w:numPr>
        <w:jc w:val="both"/>
      </w:pPr>
      <w:r>
        <w:t>p</w:t>
      </w:r>
      <w:r w:rsidR="00A83201" w:rsidRPr="001D4912">
        <w:t>odmioty nie zaliczone do sektora finansów publicznych, w szczególności</w:t>
      </w:r>
      <w:r w:rsidR="00DC0CC8" w:rsidRPr="001D4912">
        <w:t>:</w:t>
      </w:r>
    </w:p>
    <w:p w:rsidR="00DC0CC8" w:rsidRPr="001D4912" w:rsidRDefault="00DC0CC8" w:rsidP="00DC0CC8">
      <w:pPr>
        <w:pStyle w:val="Akapitzlist"/>
        <w:numPr>
          <w:ilvl w:val="0"/>
          <w:numId w:val="3"/>
        </w:numPr>
        <w:jc w:val="both"/>
      </w:pPr>
      <w:r w:rsidRPr="001D4912">
        <w:t>osoby fizyczne,</w:t>
      </w:r>
    </w:p>
    <w:p w:rsidR="00DC0CC8" w:rsidRPr="001D4912" w:rsidRDefault="00DC0CC8" w:rsidP="00DC0CC8">
      <w:pPr>
        <w:pStyle w:val="Akapitzlist"/>
        <w:numPr>
          <w:ilvl w:val="0"/>
          <w:numId w:val="3"/>
        </w:numPr>
        <w:jc w:val="both"/>
      </w:pPr>
      <w:r w:rsidRPr="001D4912">
        <w:t>wspólnoty mieszkaniowe,</w:t>
      </w:r>
    </w:p>
    <w:p w:rsidR="00DC0CC8" w:rsidRPr="001D4912" w:rsidRDefault="00DC0CC8" w:rsidP="00DC0CC8">
      <w:pPr>
        <w:pStyle w:val="Akapitzlist"/>
        <w:numPr>
          <w:ilvl w:val="0"/>
          <w:numId w:val="3"/>
        </w:numPr>
        <w:jc w:val="both"/>
      </w:pPr>
      <w:r w:rsidRPr="001D4912">
        <w:t>osoby prawne,</w:t>
      </w:r>
    </w:p>
    <w:p w:rsidR="00DC0CC8" w:rsidRPr="001D4912" w:rsidRDefault="00DC0CC8" w:rsidP="00DC0CC8">
      <w:pPr>
        <w:pStyle w:val="Akapitzlist"/>
        <w:numPr>
          <w:ilvl w:val="0"/>
          <w:numId w:val="3"/>
        </w:numPr>
        <w:jc w:val="both"/>
      </w:pPr>
      <w:r w:rsidRPr="001D4912">
        <w:t>przedsiębiorcy,</w:t>
      </w:r>
    </w:p>
    <w:p w:rsidR="00A8104D" w:rsidRDefault="00DC0CC8" w:rsidP="00A8104D">
      <w:pPr>
        <w:pStyle w:val="Akapitzlist"/>
        <w:numPr>
          <w:ilvl w:val="0"/>
          <w:numId w:val="2"/>
        </w:numPr>
        <w:spacing w:after="0"/>
        <w:jc w:val="both"/>
      </w:pPr>
      <w:r w:rsidRPr="001D4912">
        <w:t>jednostki sektor</w:t>
      </w:r>
      <w:r w:rsidR="00DE663B">
        <w:t>a finansów publicznych, będące</w:t>
      </w:r>
      <w:r w:rsidRPr="001D4912">
        <w:t xml:space="preserve"> gminnymi lub powiatowymi osobami prawnymi.</w:t>
      </w:r>
    </w:p>
    <w:p w:rsidR="00DC0CC8" w:rsidRPr="001D4912" w:rsidRDefault="00DC0CC8" w:rsidP="00A8104D">
      <w:pPr>
        <w:spacing w:after="0"/>
        <w:jc w:val="both"/>
      </w:pPr>
      <w:r w:rsidRPr="001D4912">
        <w:t xml:space="preserve">Formularze wniosków dostępne są w </w:t>
      </w:r>
      <w:r w:rsidR="00DE663B">
        <w:t>Referacie Gospodarki, Infrastruktury</w:t>
      </w:r>
      <w:r w:rsidR="00E622E0">
        <w:t xml:space="preserve"> i Środowiska </w:t>
      </w:r>
      <w:r w:rsidRPr="001D4912">
        <w:t xml:space="preserve">Urzędu Miejskiego oraz na stronie internetowej </w:t>
      </w:r>
      <w:r w:rsidR="00E622E0">
        <w:t>Gminy Mirosławiec</w:t>
      </w:r>
      <w:r w:rsidRPr="001D4912">
        <w:t xml:space="preserve"> (</w:t>
      </w:r>
      <w:hyperlink r:id="rId6" w:history="1">
        <w:r w:rsidRPr="001D4912">
          <w:rPr>
            <w:rStyle w:val="Hipercze"/>
          </w:rPr>
          <w:t>www.miroslawiec.pl</w:t>
        </w:r>
      </w:hyperlink>
      <w:r w:rsidRPr="001D4912">
        <w:t>).</w:t>
      </w:r>
    </w:p>
    <w:p w:rsidR="00A8104D" w:rsidRDefault="00DC0CC8" w:rsidP="00A8104D">
      <w:pPr>
        <w:spacing w:after="0"/>
        <w:jc w:val="both"/>
      </w:pPr>
      <w:r w:rsidRPr="001D4912">
        <w:t xml:space="preserve">Wypełnione wnioski wraz z wymaganymi załącznikami można składać </w:t>
      </w:r>
      <w:r w:rsidR="00DE663B">
        <w:t>w Biurze Obsługi Interesanta</w:t>
      </w:r>
      <w:r w:rsidR="00E622E0">
        <w:t xml:space="preserve"> </w:t>
      </w:r>
      <w:r w:rsidR="001D4912" w:rsidRPr="001D4912">
        <w:t>w godzinach pracy Urzędu, bądź przesłać droga pocztową na adres: Urząd Miejski ul. Wolności 37, 78-650 Mirosławiec ( terminem z</w:t>
      </w:r>
      <w:r w:rsidR="00E622E0">
        <w:t>łożenia wniosku jest d</w:t>
      </w:r>
      <w:r w:rsidR="001D4912" w:rsidRPr="001D4912">
        <w:t>ata wpływu do Urzędu</w:t>
      </w:r>
      <w:r w:rsidR="00E622E0">
        <w:t xml:space="preserve"> Miejskiego w Mirosławcu</w:t>
      </w:r>
      <w:r w:rsidR="001D4912" w:rsidRPr="001D4912">
        <w:t>).</w:t>
      </w:r>
    </w:p>
    <w:p w:rsidR="00B3679A" w:rsidRDefault="001D4912" w:rsidP="00B3679A">
      <w:pPr>
        <w:jc w:val="both"/>
      </w:pPr>
      <w:r>
        <w:t>Bliższe informacje uzyskać można bezpośrednio w</w:t>
      </w:r>
      <w:r w:rsidR="00E622E0">
        <w:t xml:space="preserve"> Referacie</w:t>
      </w:r>
      <w:r w:rsidR="007179E3">
        <w:t xml:space="preserve"> Gospodarki, Infrastruktury</w:t>
      </w:r>
      <w:r>
        <w:t xml:space="preserve"> i Środowiska, Urzędu Miejs</w:t>
      </w:r>
      <w:r w:rsidR="00B3679A">
        <w:t>kiego w Mirosławcu, pokój nr 10.</w:t>
      </w:r>
    </w:p>
    <w:p w:rsidR="00B3679A" w:rsidRPr="00B3679A" w:rsidRDefault="00B3679A" w:rsidP="00B3679A">
      <w:pPr>
        <w:jc w:val="both"/>
      </w:pPr>
      <w:r w:rsidRPr="00B3679A">
        <w:rPr>
          <w:rFonts w:ascii="Times New Roman" w:eastAsia="Times New Roman" w:hAnsi="Times New Roman" w:cs="Times New Roman"/>
          <w:b/>
          <w:szCs w:val="24"/>
          <w:lang w:eastAsia="pl-PL"/>
        </w:rPr>
        <w:t>Kryteria wyboru zadania do finansowania lub dofinansowania</w:t>
      </w:r>
    </w:p>
    <w:p w:rsidR="00B3679A" w:rsidRPr="00B3679A" w:rsidRDefault="00B3679A" w:rsidP="00B3679A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 xml:space="preserve">    1.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B3679A">
        <w:rPr>
          <w:rFonts w:ascii="Times New Roman" w:eastAsia="Times New Roman" w:hAnsi="Times New Roman" w:cs="Times New Roman"/>
          <w:szCs w:val="24"/>
          <w:lang w:eastAsia="pl-PL"/>
        </w:rPr>
        <w:t> Wnioski o udzielenie dotacji kwalifikuje i opiniuje pod względem zgodności zadania z ustawowym przeznaczeniem dotacji oraz jego kompletności pracownicy merytoryczni Urzędu Miejskiego w Mirosławcu.</w:t>
      </w:r>
    </w:p>
    <w:p w:rsidR="00B3679A" w:rsidRPr="00B3679A" w:rsidRDefault="00B3679A" w:rsidP="00B3679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2. </w:t>
      </w:r>
      <w:r w:rsidRPr="00B3679A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W przypadku braków formalnych we wniosku wnioskodawca zostanie wezwany do ich uzupełnienia w terminie 7 dni od dnia doręczenia wezwania. Nieuzupełnienie braków formalnych w wyznaczonym terminie spowoduje pozostawienie wniosku bez rozpoznania, o czym wnioskodawca zostanie poinformowany w formie pisemnej.</w:t>
      </w:r>
    </w:p>
    <w:p w:rsidR="00B3679A" w:rsidRPr="00B3679A" w:rsidRDefault="00B3679A" w:rsidP="00B3679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3. Dotacje nie będą udzielane na zadania zrealizowane przed datą zawarcia umowy.</w:t>
      </w:r>
    </w:p>
    <w:p w:rsidR="00B3679A" w:rsidRPr="00B3679A" w:rsidRDefault="00B3679A" w:rsidP="00B3679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4. </w:t>
      </w:r>
      <w:r w:rsidRPr="00B3679A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Rozstrzygnięcie w przedmiocie udzielenia dotacji podejmuje Burmistrz Mirosławca, o czym wnioskodawca zostaje powiadomiony pisemnie.</w:t>
      </w:r>
    </w:p>
    <w:p w:rsidR="00B3679A" w:rsidRPr="00B3679A" w:rsidRDefault="00B3679A" w:rsidP="00B3679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5. </w:t>
      </w:r>
      <w:r w:rsidRPr="00B3679A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Przyznanie dotacji uzależnione jest od:</w:t>
      </w:r>
    </w:p>
    <w:p w:rsidR="00B3679A" w:rsidRPr="00B3679A" w:rsidRDefault="00B3679A" w:rsidP="00B3679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1) ilości środków finansowych w budżecie Gminy i Miasta Mirosławiec, przewidzianych do wydatkowania na określony cel - finansowanie ochrony środowiska i gospodarki wodnej, na dany rok budżetowy,</w:t>
      </w:r>
    </w:p>
    <w:p w:rsidR="00B3679A" w:rsidRPr="00B3679A" w:rsidRDefault="00B3679A" w:rsidP="00B3679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2) przeznaczenia wymaganej kwoty środków własnych podmiotu dotowanego na cel określony we wniosku, wynikającej z całkowitej wartości zadania z wyłączeniem zadania wymienionego w § 2 pkt 3 niniejszej uchwały,</w:t>
      </w:r>
    </w:p>
    <w:p w:rsidR="00B3679A" w:rsidRPr="00B3679A" w:rsidRDefault="00B3679A" w:rsidP="00B3679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3) przewidywanego efektu ekologicznego realizowanego zadania (np. ilość zlikwidowanych pieców węglowych, piecyków gazowych/powierzchnię ogrzewania, moc cieplną likwidowanej kotłowni/powierzchnię ogrzewania oraz moc lub powierzchnię instalowanego odnawialnego źródła en</w:t>
      </w:r>
      <w:r>
        <w:rPr>
          <w:rFonts w:ascii="Times New Roman" w:eastAsia="Times New Roman" w:hAnsi="Times New Roman" w:cs="Times New Roman"/>
          <w:szCs w:val="24"/>
          <w:lang w:eastAsia="pl-PL"/>
        </w:rPr>
        <w:t>ergii, likwidowane szambo, ilość</w:t>
      </w:r>
      <w:r w:rsidRPr="00B3679A">
        <w:rPr>
          <w:rFonts w:ascii="Times New Roman" w:eastAsia="Times New Roman" w:hAnsi="Times New Roman" w:cs="Times New Roman"/>
          <w:szCs w:val="24"/>
          <w:lang w:eastAsia="pl-PL"/>
        </w:rPr>
        <w:t xml:space="preserve"> usuwanego azbestu),</w:t>
      </w:r>
    </w:p>
    <w:p w:rsidR="00B3679A" w:rsidRPr="00B3679A" w:rsidRDefault="00B3679A" w:rsidP="00B3679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4) od miejsca realizacji w przypadku dofinansowania zadania wymienionego w § 2 pkt 2 niniejszej uchwały, tj. realizowanego w miejscowości, w której nie ma zbiorowej oczyszczalni ścieków i kanalizacji, lub też oczyszczalnia i kanalizacja istnieje, lecz doprowadzenie przyłącza kanalizacyjnego do budynku nie jest możliwe wykonania przyłącza od kosztów wybudowania przydomowej oczyszczalni ścieków,</w:t>
      </w:r>
    </w:p>
    <w:p w:rsidR="00B3679A" w:rsidRPr="00B3679A" w:rsidRDefault="00B3679A" w:rsidP="00B3679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 xml:space="preserve">5) zastosowania nowych urządzeń posiadających aprobatę techniczną stosowaną w budownictwie wg obowiązujących przepisów, w tym ustawy z dnia 7 lipca 1994 r. prawo budowlane ( </w:t>
      </w:r>
      <w:proofErr w:type="spellStart"/>
      <w:r w:rsidRPr="00B3679A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Pr="00B3679A">
        <w:rPr>
          <w:rFonts w:ascii="Times New Roman" w:eastAsia="Times New Roman" w:hAnsi="Times New Roman" w:cs="Times New Roman"/>
          <w:szCs w:val="24"/>
          <w:lang w:eastAsia="pl-PL"/>
        </w:rPr>
        <w:t>. D</w:t>
      </w:r>
      <w:r w:rsidR="00061849">
        <w:rPr>
          <w:rFonts w:ascii="Times New Roman" w:eastAsia="Times New Roman" w:hAnsi="Times New Roman" w:cs="Times New Roman"/>
          <w:szCs w:val="24"/>
          <w:lang w:eastAsia="pl-PL"/>
        </w:rPr>
        <w:t>z. U. z 2013 poz.1409</w:t>
      </w:r>
      <w:r w:rsidRPr="00B3679A">
        <w:rPr>
          <w:rFonts w:ascii="Times New Roman" w:eastAsia="Times New Roman" w:hAnsi="Times New Roman" w:cs="Times New Roman"/>
          <w:szCs w:val="24"/>
          <w:lang w:eastAsia="pl-PL"/>
        </w:rPr>
        <w:t>),</w:t>
      </w:r>
    </w:p>
    <w:p w:rsidR="00B3679A" w:rsidRPr="00B3679A" w:rsidRDefault="00B3679A" w:rsidP="00B3679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6) w przypadku zadania wymienionego w § 2 pkt 3 niniejszej uchwały spełnienie warunków przez wnioskodawców określonych w odrębnych przepisach oraz spełnienie warunku wykonania prac przez przedsiębiorców uprawnionych do świadczenia usług z zakresu usuwania i transportu oraz unieszkodliwiania odpadów zawierających azbest zgodnie z wymaganiami przepisów odrębnych,</w:t>
      </w:r>
    </w:p>
    <w:p w:rsidR="00B3679A" w:rsidRPr="00B3679A" w:rsidRDefault="00B3679A" w:rsidP="00B3679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7) realizacji zadania w roku budżetowym, w którym został złożony wniosek na udzielenie dotacji.</w:t>
      </w:r>
    </w:p>
    <w:p w:rsidR="00B3679A" w:rsidRPr="00B3679A" w:rsidRDefault="00B3679A" w:rsidP="00B3679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679A">
        <w:rPr>
          <w:rFonts w:ascii="Times New Roman" w:eastAsia="Times New Roman" w:hAnsi="Times New Roman" w:cs="Times New Roman"/>
          <w:szCs w:val="24"/>
          <w:lang w:eastAsia="pl-PL"/>
        </w:rPr>
        <w:t>6. W przypadku gdy złożone wnioski w całości spełnią kryteria wymienione w ust. 5 pkt 2-7 zaś w budżecie Gminy i Miasta Mirosławiec nie będzie wystarczającej ilości środków finansowych na ich realizację, o przyznaniu dotacji decydować będzie kolejność złożenia wniosku.</w:t>
      </w:r>
    </w:p>
    <w:p w:rsidR="00A8104D" w:rsidRPr="001D4912" w:rsidRDefault="00A8104D" w:rsidP="00DC0CC8">
      <w:pPr>
        <w:jc w:val="both"/>
      </w:pPr>
    </w:p>
    <w:p w:rsidR="001D4912" w:rsidRPr="00DC0CC8" w:rsidRDefault="001D4912" w:rsidP="00DC0CC8">
      <w:pPr>
        <w:jc w:val="both"/>
        <w:rPr>
          <w:sz w:val="24"/>
          <w:szCs w:val="24"/>
        </w:rPr>
      </w:pPr>
    </w:p>
    <w:sectPr w:rsidR="001D4912" w:rsidRPr="00DC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0945"/>
    <w:multiLevelType w:val="hybridMultilevel"/>
    <w:tmpl w:val="42947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639B1"/>
    <w:multiLevelType w:val="hybridMultilevel"/>
    <w:tmpl w:val="A266AF68"/>
    <w:lvl w:ilvl="0" w:tplc="D44043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15E97"/>
    <w:multiLevelType w:val="hybridMultilevel"/>
    <w:tmpl w:val="A5E4A6A2"/>
    <w:lvl w:ilvl="0" w:tplc="E51E6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87"/>
    <w:rsid w:val="0001643F"/>
    <w:rsid w:val="00061849"/>
    <w:rsid w:val="001D4912"/>
    <w:rsid w:val="00492087"/>
    <w:rsid w:val="004C7559"/>
    <w:rsid w:val="0059056C"/>
    <w:rsid w:val="005E6C10"/>
    <w:rsid w:val="007179E3"/>
    <w:rsid w:val="008067CA"/>
    <w:rsid w:val="008E3F64"/>
    <w:rsid w:val="00984BC2"/>
    <w:rsid w:val="009A0647"/>
    <w:rsid w:val="009B7A1F"/>
    <w:rsid w:val="009C5A02"/>
    <w:rsid w:val="009E543E"/>
    <w:rsid w:val="00A8104D"/>
    <w:rsid w:val="00A83201"/>
    <w:rsid w:val="00B3679A"/>
    <w:rsid w:val="00CB1CB4"/>
    <w:rsid w:val="00CB4CF4"/>
    <w:rsid w:val="00D63503"/>
    <w:rsid w:val="00DC0CC8"/>
    <w:rsid w:val="00DE663B"/>
    <w:rsid w:val="00DF7769"/>
    <w:rsid w:val="00E02F16"/>
    <w:rsid w:val="00E622E0"/>
    <w:rsid w:val="00E70D7C"/>
    <w:rsid w:val="00E95138"/>
    <w:rsid w:val="00EB6278"/>
    <w:rsid w:val="00F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osla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srodowisko</cp:lastModifiedBy>
  <cp:revision>10</cp:revision>
  <cp:lastPrinted>2016-04-12T12:33:00Z</cp:lastPrinted>
  <dcterms:created xsi:type="dcterms:W3CDTF">2016-03-29T10:10:00Z</dcterms:created>
  <dcterms:modified xsi:type="dcterms:W3CDTF">2016-04-12T12:36:00Z</dcterms:modified>
</cp:coreProperties>
</file>